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E4" w:rsidRDefault="000C35F4">
      <w:pPr>
        <w:rPr>
          <w:rFonts w:ascii="Trebuchet MS" w:hAnsi="Trebuchet MS"/>
          <w:sz w:val="28"/>
          <w:szCs w:val="28"/>
        </w:rPr>
      </w:pPr>
      <w:r>
        <w:rPr>
          <w:rFonts w:ascii="Trebuchet MS" w:hAnsi="Trebuchet MS"/>
          <w:sz w:val="28"/>
          <w:szCs w:val="28"/>
        </w:rPr>
        <w:t>MARTES 14 DE ABRIL. ESCRITURA. TAREA 18.</w:t>
      </w:r>
    </w:p>
    <w:p w:rsidR="000C35F4" w:rsidRDefault="000C35F4">
      <w:pPr>
        <w:rPr>
          <w:rFonts w:ascii="Trebuchet MS" w:hAnsi="Trebuchet MS"/>
          <w:sz w:val="28"/>
          <w:szCs w:val="28"/>
        </w:rPr>
      </w:pPr>
      <w:r>
        <w:rPr>
          <w:rFonts w:ascii="Trebuchet MS" w:hAnsi="Trebuchet MS"/>
          <w:sz w:val="28"/>
          <w:szCs w:val="28"/>
        </w:rPr>
        <w:t>ACTIVIDADES PÁGINAS 35 Y 36 (VERDE OSCURO).</w:t>
      </w:r>
    </w:p>
    <w:p w:rsidR="000C35F4" w:rsidRDefault="000C35F4">
      <w:pPr>
        <w:rPr>
          <w:rFonts w:ascii="Trebuchet MS" w:hAnsi="Trebuchet MS"/>
          <w:sz w:val="28"/>
          <w:szCs w:val="28"/>
        </w:rPr>
      </w:pPr>
    </w:p>
    <w:p w:rsidR="000C35F4" w:rsidRDefault="000C35F4" w:rsidP="00F16201">
      <w:pPr>
        <w:pStyle w:val="Prrafodelista"/>
        <w:numPr>
          <w:ilvl w:val="0"/>
          <w:numId w:val="2"/>
        </w:numPr>
        <w:jc w:val="both"/>
        <w:rPr>
          <w:rFonts w:ascii="Trebuchet MS" w:hAnsi="Trebuchet MS"/>
          <w:sz w:val="24"/>
          <w:szCs w:val="24"/>
        </w:rPr>
      </w:pPr>
      <w:r>
        <w:rPr>
          <w:rFonts w:ascii="Trebuchet MS" w:hAnsi="Trebuchet MS"/>
          <w:sz w:val="24"/>
          <w:szCs w:val="24"/>
        </w:rPr>
        <w:t>Las instrucciones que podrían estar dando estas personas son: cómo nadar a crol y cómo hacer pastas.</w:t>
      </w:r>
    </w:p>
    <w:p w:rsidR="000C35F4" w:rsidRDefault="000C35F4" w:rsidP="00F16201">
      <w:pPr>
        <w:pStyle w:val="Prrafodelista"/>
        <w:jc w:val="both"/>
        <w:rPr>
          <w:rFonts w:ascii="Trebuchet MS" w:hAnsi="Trebuchet MS"/>
          <w:sz w:val="24"/>
          <w:szCs w:val="24"/>
        </w:rPr>
      </w:pPr>
    </w:p>
    <w:p w:rsidR="000C35F4" w:rsidRDefault="000C35F4" w:rsidP="00F16201">
      <w:pPr>
        <w:pStyle w:val="Prrafodelista"/>
        <w:jc w:val="both"/>
        <w:rPr>
          <w:rFonts w:ascii="Trebuchet MS" w:hAnsi="Trebuchet MS"/>
          <w:sz w:val="24"/>
          <w:szCs w:val="24"/>
        </w:rPr>
      </w:pPr>
      <w:r>
        <w:rPr>
          <w:rFonts w:ascii="Trebuchet MS" w:hAnsi="Trebuchet MS"/>
          <w:sz w:val="24"/>
          <w:szCs w:val="24"/>
        </w:rPr>
        <w:t>Las situaciones en las que imagino podrían darse estas instrucciones son:</w:t>
      </w:r>
    </w:p>
    <w:p w:rsidR="000C35F4" w:rsidRDefault="000C35F4" w:rsidP="00F16201">
      <w:pPr>
        <w:pStyle w:val="Prrafodelista"/>
        <w:numPr>
          <w:ilvl w:val="0"/>
          <w:numId w:val="3"/>
        </w:numPr>
        <w:jc w:val="both"/>
        <w:rPr>
          <w:rFonts w:ascii="Trebuchet MS" w:hAnsi="Trebuchet MS"/>
          <w:sz w:val="24"/>
          <w:szCs w:val="24"/>
        </w:rPr>
      </w:pPr>
      <w:r>
        <w:rPr>
          <w:rFonts w:ascii="Trebuchet MS" w:hAnsi="Trebuchet MS"/>
          <w:sz w:val="24"/>
          <w:szCs w:val="24"/>
        </w:rPr>
        <w:t>Forrar un libro.</w:t>
      </w:r>
    </w:p>
    <w:p w:rsidR="000C35F4" w:rsidRDefault="000C35F4" w:rsidP="00F16201">
      <w:pPr>
        <w:pStyle w:val="Prrafodelista"/>
        <w:numPr>
          <w:ilvl w:val="0"/>
          <w:numId w:val="3"/>
        </w:numPr>
        <w:jc w:val="both"/>
        <w:rPr>
          <w:rFonts w:ascii="Trebuchet MS" w:hAnsi="Trebuchet MS"/>
          <w:sz w:val="24"/>
          <w:szCs w:val="24"/>
        </w:rPr>
      </w:pPr>
      <w:r>
        <w:rPr>
          <w:rFonts w:ascii="Trebuchet MS" w:hAnsi="Trebuchet MS"/>
          <w:sz w:val="24"/>
          <w:szCs w:val="24"/>
        </w:rPr>
        <w:t>Hacer ejercicios de relajación.</w:t>
      </w:r>
    </w:p>
    <w:p w:rsidR="000C35F4" w:rsidRDefault="000C35F4" w:rsidP="00F16201">
      <w:pPr>
        <w:pStyle w:val="Prrafodelista"/>
        <w:numPr>
          <w:ilvl w:val="0"/>
          <w:numId w:val="3"/>
        </w:numPr>
        <w:jc w:val="both"/>
        <w:rPr>
          <w:rFonts w:ascii="Trebuchet MS" w:hAnsi="Trebuchet MS"/>
          <w:sz w:val="24"/>
          <w:szCs w:val="24"/>
        </w:rPr>
      </w:pPr>
      <w:r>
        <w:rPr>
          <w:rFonts w:ascii="Trebuchet MS" w:hAnsi="Trebuchet MS"/>
          <w:sz w:val="24"/>
          <w:szCs w:val="24"/>
        </w:rPr>
        <w:t>Hacer una manualidad.</w:t>
      </w:r>
    </w:p>
    <w:p w:rsidR="000C35F4" w:rsidRDefault="000C35F4" w:rsidP="00F16201">
      <w:pPr>
        <w:ind w:left="720"/>
        <w:jc w:val="both"/>
        <w:rPr>
          <w:rFonts w:ascii="Trebuchet MS" w:hAnsi="Trebuchet MS"/>
          <w:sz w:val="24"/>
          <w:szCs w:val="24"/>
        </w:rPr>
      </w:pPr>
      <w:r>
        <w:rPr>
          <w:rFonts w:ascii="Trebuchet MS" w:hAnsi="Trebuchet MS"/>
          <w:sz w:val="24"/>
          <w:szCs w:val="24"/>
        </w:rPr>
        <w:t>Podrían continuar:</w:t>
      </w:r>
    </w:p>
    <w:p w:rsidR="000C35F4" w:rsidRDefault="000C35F4" w:rsidP="00F16201">
      <w:pPr>
        <w:pStyle w:val="Prrafodelista"/>
        <w:numPr>
          <w:ilvl w:val="0"/>
          <w:numId w:val="4"/>
        </w:numPr>
        <w:jc w:val="both"/>
        <w:rPr>
          <w:rFonts w:ascii="Trebuchet MS" w:hAnsi="Trebuchet MS"/>
          <w:sz w:val="24"/>
          <w:szCs w:val="24"/>
        </w:rPr>
      </w:pPr>
      <w:r>
        <w:rPr>
          <w:rFonts w:ascii="Trebuchet MS" w:hAnsi="Trebuchet MS"/>
          <w:sz w:val="24"/>
          <w:szCs w:val="24"/>
        </w:rPr>
        <w:t>Se pliegan los bordes y se cierra antes de pegarlos…</w:t>
      </w:r>
    </w:p>
    <w:p w:rsidR="000C35F4" w:rsidRDefault="000C35F4" w:rsidP="00F16201">
      <w:pPr>
        <w:pStyle w:val="Prrafodelista"/>
        <w:numPr>
          <w:ilvl w:val="0"/>
          <w:numId w:val="4"/>
        </w:numPr>
        <w:jc w:val="both"/>
        <w:rPr>
          <w:rFonts w:ascii="Trebuchet MS" w:hAnsi="Trebuchet MS"/>
          <w:sz w:val="24"/>
          <w:szCs w:val="24"/>
        </w:rPr>
      </w:pPr>
      <w:r>
        <w:rPr>
          <w:rFonts w:ascii="Trebuchet MS" w:hAnsi="Trebuchet MS"/>
          <w:sz w:val="24"/>
          <w:szCs w:val="24"/>
        </w:rPr>
        <w:t>Cierra los ojos, relaja los hombros…</w:t>
      </w:r>
    </w:p>
    <w:p w:rsidR="000C35F4" w:rsidRDefault="000C35F4" w:rsidP="00F16201">
      <w:pPr>
        <w:pStyle w:val="Prrafodelista"/>
        <w:numPr>
          <w:ilvl w:val="0"/>
          <w:numId w:val="4"/>
        </w:numPr>
        <w:jc w:val="both"/>
        <w:rPr>
          <w:rFonts w:ascii="Trebuchet MS" w:hAnsi="Trebuchet MS"/>
          <w:sz w:val="24"/>
          <w:szCs w:val="24"/>
        </w:rPr>
      </w:pPr>
      <w:r>
        <w:rPr>
          <w:rFonts w:ascii="Trebuchet MS" w:hAnsi="Trebuchet MS"/>
          <w:sz w:val="24"/>
          <w:szCs w:val="24"/>
        </w:rPr>
        <w:t>Pliégalo por la mitad…</w:t>
      </w:r>
    </w:p>
    <w:p w:rsidR="000C35F4" w:rsidRDefault="000C35F4" w:rsidP="00F16201">
      <w:pPr>
        <w:pStyle w:val="Prrafodelista"/>
        <w:ind w:left="1080"/>
        <w:jc w:val="both"/>
        <w:rPr>
          <w:rFonts w:ascii="Trebuchet MS" w:hAnsi="Trebuchet MS"/>
          <w:sz w:val="24"/>
          <w:szCs w:val="24"/>
        </w:rPr>
      </w:pPr>
    </w:p>
    <w:p w:rsidR="000C35F4" w:rsidRDefault="000C35F4" w:rsidP="00F16201">
      <w:pPr>
        <w:pStyle w:val="Prrafodelista"/>
        <w:numPr>
          <w:ilvl w:val="0"/>
          <w:numId w:val="2"/>
        </w:numPr>
        <w:jc w:val="both"/>
        <w:rPr>
          <w:rFonts w:ascii="Trebuchet MS" w:hAnsi="Trebuchet MS"/>
          <w:sz w:val="24"/>
          <w:szCs w:val="24"/>
        </w:rPr>
      </w:pPr>
    </w:p>
    <w:p w:rsidR="000C35F4" w:rsidRDefault="000C35F4" w:rsidP="00F16201">
      <w:pPr>
        <w:pStyle w:val="Prrafodelista"/>
        <w:numPr>
          <w:ilvl w:val="0"/>
          <w:numId w:val="5"/>
        </w:numPr>
        <w:jc w:val="both"/>
        <w:rPr>
          <w:rFonts w:ascii="Trebuchet MS" w:hAnsi="Trebuchet MS"/>
          <w:sz w:val="24"/>
          <w:szCs w:val="24"/>
        </w:rPr>
      </w:pPr>
      <w:r>
        <w:rPr>
          <w:rFonts w:ascii="Trebuchet MS" w:hAnsi="Trebuchet MS"/>
          <w:sz w:val="24"/>
          <w:szCs w:val="24"/>
        </w:rPr>
        <w:t>El texto corresponde a una receta de bizcocho casero.</w:t>
      </w:r>
    </w:p>
    <w:p w:rsidR="000C35F4" w:rsidRDefault="000C35F4" w:rsidP="00F16201">
      <w:pPr>
        <w:pStyle w:val="Prrafodelista"/>
        <w:numPr>
          <w:ilvl w:val="0"/>
          <w:numId w:val="5"/>
        </w:numPr>
        <w:jc w:val="both"/>
        <w:rPr>
          <w:rFonts w:ascii="Trebuchet MS" w:hAnsi="Trebuchet MS"/>
          <w:sz w:val="24"/>
          <w:szCs w:val="24"/>
        </w:rPr>
      </w:pPr>
      <w:r>
        <w:rPr>
          <w:rFonts w:ascii="Trebuchet MS" w:hAnsi="Trebuchet MS"/>
          <w:sz w:val="24"/>
          <w:szCs w:val="24"/>
        </w:rPr>
        <w:t>Los ingredientes que hacen falta son:</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Huevos.</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Azúcar.</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Aceite.</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Harina.</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Levadura.</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Ralladura de limón.</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Azúcar glas.</w:t>
      </w:r>
    </w:p>
    <w:p w:rsidR="000C35F4" w:rsidRDefault="000C35F4" w:rsidP="00F16201">
      <w:pPr>
        <w:ind w:left="1440"/>
        <w:jc w:val="both"/>
        <w:rPr>
          <w:rFonts w:ascii="Trebuchet MS" w:hAnsi="Trebuchet MS"/>
          <w:sz w:val="24"/>
          <w:szCs w:val="24"/>
        </w:rPr>
      </w:pPr>
      <w:r>
        <w:rPr>
          <w:rFonts w:ascii="Trebuchet MS" w:hAnsi="Trebuchet MS"/>
          <w:sz w:val="24"/>
          <w:szCs w:val="24"/>
        </w:rPr>
        <w:t>Los utensilios que hacen falta son:</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Bol.</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Varillas o tenedor.</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Tamiz</w:t>
      </w:r>
    </w:p>
    <w:p w:rsidR="000C35F4" w:rsidRDefault="000C35F4" w:rsidP="00F16201">
      <w:pPr>
        <w:pStyle w:val="Prrafodelista"/>
        <w:numPr>
          <w:ilvl w:val="0"/>
          <w:numId w:val="6"/>
        </w:numPr>
        <w:jc w:val="both"/>
        <w:rPr>
          <w:rFonts w:ascii="Trebuchet MS" w:hAnsi="Trebuchet MS"/>
          <w:sz w:val="24"/>
          <w:szCs w:val="24"/>
        </w:rPr>
      </w:pPr>
      <w:r>
        <w:rPr>
          <w:rFonts w:ascii="Trebuchet MS" w:hAnsi="Trebuchet MS"/>
          <w:sz w:val="24"/>
          <w:szCs w:val="24"/>
        </w:rPr>
        <w:t>Horno.</w:t>
      </w:r>
    </w:p>
    <w:p w:rsidR="000C35F4" w:rsidRDefault="000C35F4" w:rsidP="00F16201">
      <w:pPr>
        <w:pStyle w:val="Prrafodelista"/>
        <w:numPr>
          <w:ilvl w:val="0"/>
          <w:numId w:val="8"/>
        </w:numPr>
        <w:jc w:val="both"/>
        <w:rPr>
          <w:rFonts w:ascii="Trebuchet MS" w:hAnsi="Trebuchet MS"/>
          <w:sz w:val="24"/>
          <w:szCs w:val="24"/>
        </w:rPr>
      </w:pPr>
      <w:r>
        <w:rPr>
          <w:rFonts w:ascii="Trebuchet MS" w:hAnsi="Trebuchet MS"/>
          <w:sz w:val="24"/>
          <w:szCs w:val="24"/>
        </w:rPr>
        <w:t>Para elaborar la receta hay que seguir cinco pasos.</w:t>
      </w:r>
    </w:p>
    <w:p w:rsidR="000C35F4" w:rsidRDefault="000C35F4" w:rsidP="00F16201">
      <w:pPr>
        <w:jc w:val="both"/>
        <w:rPr>
          <w:rFonts w:ascii="Trebuchet MS" w:hAnsi="Trebuchet MS"/>
          <w:sz w:val="24"/>
          <w:szCs w:val="24"/>
        </w:rPr>
      </w:pPr>
    </w:p>
    <w:p w:rsidR="000C35F4" w:rsidRDefault="00F16201" w:rsidP="00F16201">
      <w:pPr>
        <w:pStyle w:val="Prrafodelista"/>
        <w:numPr>
          <w:ilvl w:val="0"/>
          <w:numId w:val="2"/>
        </w:numPr>
        <w:jc w:val="both"/>
        <w:rPr>
          <w:rFonts w:ascii="Trebuchet MS" w:hAnsi="Trebuchet MS"/>
          <w:sz w:val="24"/>
          <w:szCs w:val="24"/>
        </w:rPr>
      </w:pPr>
      <w:r>
        <w:rPr>
          <w:rFonts w:ascii="Trebuchet MS" w:hAnsi="Trebuchet MS"/>
          <w:sz w:val="24"/>
          <w:szCs w:val="24"/>
        </w:rPr>
        <w:t>Además de en los libros de cocina, podemos encontrar instrucciones en el montaje de algún mueble, dentro de algún juego de mesa, en cursos de baile, en manuales de uso de aparatos, navegadores, etc.</w:t>
      </w:r>
    </w:p>
    <w:p w:rsidR="00F16201" w:rsidRDefault="00F16201" w:rsidP="00F16201">
      <w:pPr>
        <w:pStyle w:val="Prrafodelista"/>
        <w:jc w:val="both"/>
        <w:rPr>
          <w:rFonts w:ascii="Trebuchet MS" w:hAnsi="Trebuchet MS"/>
          <w:sz w:val="24"/>
          <w:szCs w:val="24"/>
        </w:rPr>
      </w:pPr>
    </w:p>
    <w:p w:rsidR="00F16201" w:rsidRDefault="00F16201" w:rsidP="00F16201">
      <w:pPr>
        <w:pStyle w:val="Prrafodelista"/>
        <w:numPr>
          <w:ilvl w:val="0"/>
          <w:numId w:val="2"/>
        </w:numPr>
        <w:jc w:val="both"/>
        <w:rPr>
          <w:rFonts w:ascii="Trebuchet MS" w:hAnsi="Trebuchet MS"/>
          <w:sz w:val="24"/>
          <w:szCs w:val="24"/>
        </w:rPr>
      </w:pPr>
      <w:r>
        <w:rPr>
          <w:rFonts w:ascii="Trebuchet MS" w:hAnsi="Trebuchet MS"/>
          <w:sz w:val="24"/>
          <w:szCs w:val="24"/>
        </w:rPr>
        <w:t>Es respuesta libre en el sentido en que cada uno/a de vosotros/as habrá elegido un ejercicio diferente, pero tened en cuenta algunos aspectos:</w:t>
      </w:r>
    </w:p>
    <w:p w:rsidR="00F16201" w:rsidRPr="00F16201" w:rsidRDefault="00F16201" w:rsidP="00F16201">
      <w:pPr>
        <w:pStyle w:val="Prrafodelista"/>
        <w:rPr>
          <w:rFonts w:ascii="Trebuchet MS" w:hAnsi="Trebuchet MS"/>
          <w:sz w:val="24"/>
          <w:szCs w:val="24"/>
        </w:rPr>
      </w:pPr>
    </w:p>
    <w:p w:rsidR="00F16201" w:rsidRDefault="00F16201" w:rsidP="00F16201">
      <w:pPr>
        <w:pStyle w:val="Prrafodelista"/>
        <w:numPr>
          <w:ilvl w:val="0"/>
          <w:numId w:val="6"/>
        </w:numPr>
        <w:rPr>
          <w:rFonts w:ascii="Trebuchet MS" w:hAnsi="Trebuchet MS"/>
          <w:sz w:val="24"/>
          <w:szCs w:val="24"/>
        </w:rPr>
      </w:pPr>
      <w:r>
        <w:rPr>
          <w:rFonts w:ascii="Trebuchet MS" w:hAnsi="Trebuchet MS"/>
          <w:sz w:val="24"/>
          <w:szCs w:val="24"/>
        </w:rPr>
        <w:t xml:space="preserve">Si habéis empezado utilizando la segunda persona del singular en el tiempo verbal que hayáis empleado, debéis mantenerlo </w:t>
      </w:r>
      <w:r>
        <w:rPr>
          <w:rFonts w:ascii="Trebuchet MS" w:hAnsi="Trebuchet MS"/>
          <w:sz w:val="24"/>
          <w:szCs w:val="24"/>
        </w:rPr>
        <w:lastRenderedPageBreak/>
        <w:t xml:space="preserve">siempre. (No tendría sentido decir sube el brazo, respiro, o bajamos). Es decir, redacta usando </w:t>
      </w:r>
      <w:r w:rsidR="00615E93">
        <w:rPr>
          <w:rFonts w:ascii="Trebuchet MS" w:hAnsi="Trebuchet MS"/>
          <w:sz w:val="24"/>
          <w:szCs w:val="24"/>
        </w:rPr>
        <w:t>formas verbales de la misma</w:t>
      </w:r>
      <w:r>
        <w:rPr>
          <w:rFonts w:ascii="Trebuchet MS" w:hAnsi="Trebuchet MS"/>
          <w:sz w:val="24"/>
          <w:szCs w:val="24"/>
        </w:rPr>
        <w:t xml:space="preserve"> persona.</w:t>
      </w:r>
      <w:r w:rsidR="00615E93">
        <w:rPr>
          <w:rFonts w:ascii="Trebuchet MS" w:hAnsi="Trebuchet MS"/>
          <w:sz w:val="24"/>
          <w:szCs w:val="24"/>
        </w:rPr>
        <w:t xml:space="preserve"> </w:t>
      </w:r>
    </w:p>
    <w:p w:rsidR="00615E93" w:rsidRDefault="00615E93" w:rsidP="00F16201">
      <w:pPr>
        <w:pStyle w:val="Prrafodelista"/>
        <w:numPr>
          <w:ilvl w:val="0"/>
          <w:numId w:val="6"/>
        </w:numPr>
        <w:rPr>
          <w:rFonts w:ascii="Trebuchet MS" w:hAnsi="Trebuchet MS"/>
          <w:sz w:val="24"/>
          <w:szCs w:val="24"/>
        </w:rPr>
      </w:pPr>
      <w:r>
        <w:rPr>
          <w:rFonts w:ascii="Trebuchet MS" w:hAnsi="Trebuchet MS"/>
          <w:sz w:val="24"/>
          <w:szCs w:val="24"/>
        </w:rPr>
        <w:t>En cuanto al tiempo verbal también se suele usar siempre el mismo. Si empezamos en imperativo seguiremos usándolo hasta el final.</w:t>
      </w:r>
    </w:p>
    <w:p w:rsidR="00F16201" w:rsidRDefault="00F16201" w:rsidP="00F16201">
      <w:pPr>
        <w:pStyle w:val="Prrafodelista"/>
        <w:numPr>
          <w:ilvl w:val="0"/>
          <w:numId w:val="6"/>
        </w:numPr>
        <w:rPr>
          <w:rFonts w:ascii="Trebuchet MS" w:hAnsi="Trebuchet MS"/>
          <w:sz w:val="24"/>
          <w:szCs w:val="24"/>
        </w:rPr>
      </w:pPr>
      <w:r>
        <w:rPr>
          <w:rFonts w:ascii="Trebuchet MS" w:hAnsi="Trebuchet MS"/>
          <w:sz w:val="24"/>
          <w:szCs w:val="24"/>
        </w:rPr>
        <w:t>Emplear bien los conectores.</w:t>
      </w:r>
    </w:p>
    <w:p w:rsidR="00F16201" w:rsidRDefault="00F16201" w:rsidP="00F16201">
      <w:pPr>
        <w:pStyle w:val="Prrafodelista"/>
        <w:numPr>
          <w:ilvl w:val="0"/>
          <w:numId w:val="6"/>
        </w:numPr>
        <w:rPr>
          <w:rFonts w:ascii="Trebuchet MS" w:hAnsi="Trebuchet MS"/>
          <w:sz w:val="24"/>
          <w:szCs w:val="24"/>
        </w:rPr>
      </w:pPr>
      <w:r>
        <w:rPr>
          <w:rFonts w:ascii="Trebuchet MS" w:hAnsi="Trebuchet MS"/>
          <w:sz w:val="24"/>
          <w:szCs w:val="24"/>
        </w:rPr>
        <w:t>Dar las instrucciones paso a paso de forma ordenada.</w:t>
      </w:r>
    </w:p>
    <w:p w:rsidR="00F16201" w:rsidRPr="00F16201" w:rsidRDefault="00F16201" w:rsidP="00F16201">
      <w:pPr>
        <w:pStyle w:val="Prrafodelista"/>
        <w:ind w:left="1800"/>
        <w:rPr>
          <w:rFonts w:ascii="Trebuchet MS" w:hAnsi="Trebuchet MS"/>
          <w:sz w:val="24"/>
          <w:szCs w:val="24"/>
        </w:rPr>
      </w:pPr>
    </w:p>
    <w:p w:rsidR="00F16201" w:rsidRDefault="00F16201" w:rsidP="00F16201">
      <w:pPr>
        <w:pStyle w:val="Prrafodelista"/>
        <w:numPr>
          <w:ilvl w:val="0"/>
          <w:numId w:val="2"/>
        </w:numPr>
        <w:jc w:val="both"/>
        <w:rPr>
          <w:rFonts w:ascii="Trebuchet MS" w:hAnsi="Trebuchet MS"/>
          <w:sz w:val="24"/>
          <w:szCs w:val="24"/>
        </w:rPr>
      </w:pPr>
      <w:r>
        <w:rPr>
          <w:rFonts w:ascii="Trebuchet MS" w:hAnsi="Trebuchet MS"/>
          <w:sz w:val="24"/>
          <w:szCs w:val="24"/>
        </w:rPr>
        <w:t>Instrucciones para coger el autobús. (ejemplo)</w:t>
      </w:r>
    </w:p>
    <w:p w:rsidR="00F16201" w:rsidRDefault="00F16201" w:rsidP="00F16201">
      <w:pPr>
        <w:pStyle w:val="Prrafodelista"/>
        <w:jc w:val="both"/>
        <w:rPr>
          <w:rFonts w:ascii="Trebuchet MS" w:hAnsi="Trebuchet MS"/>
          <w:sz w:val="24"/>
          <w:szCs w:val="24"/>
        </w:rPr>
      </w:pPr>
      <w:r>
        <w:rPr>
          <w:rFonts w:ascii="Trebuchet MS" w:hAnsi="Trebuchet MS"/>
          <w:sz w:val="24"/>
          <w:szCs w:val="24"/>
        </w:rPr>
        <w:t>Primero, dirígete a la parada de autobús más cercana y, luego, espera el autobús pacientemente. Después, cuando el autobús llegue, comprueba que pertenece a la línea que quieres utilizar. A continuación, sube al autobús respetando a los que han llegado antes que tú y finalmente, valida tu billete.</w:t>
      </w:r>
    </w:p>
    <w:p w:rsidR="00F16201" w:rsidRDefault="00F16201" w:rsidP="00F16201">
      <w:pPr>
        <w:jc w:val="both"/>
        <w:rPr>
          <w:rFonts w:ascii="Trebuchet MS" w:hAnsi="Trebuchet MS"/>
          <w:sz w:val="24"/>
          <w:szCs w:val="24"/>
        </w:rPr>
      </w:pPr>
    </w:p>
    <w:p w:rsidR="00F16201" w:rsidRPr="00F16201" w:rsidRDefault="00615E93" w:rsidP="00F16201">
      <w:pPr>
        <w:pStyle w:val="Prrafodelista"/>
        <w:numPr>
          <w:ilvl w:val="0"/>
          <w:numId w:val="2"/>
        </w:numPr>
        <w:jc w:val="both"/>
        <w:rPr>
          <w:rFonts w:ascii="Trebuchet MS" w:hAnsi="Trebuchet MS"/>
          <w:sz w:val="24"/>
          <w:szCs w:val="24"/>
        </w:rPr>
      </w:pPr>
      <w:r>
        <w:rPr>
          <w:rFonts w:ascii="Trebuchet MS" w:hAnsi="Trebuchet MS"/>
          <w:sz w:val="24"/>
          <w:szCs w:val="24"/>
        </w:rPr>
        <w:t xml:space="preserve">Respuesta libre. </w:t>
      </w:r>
      <w:bookmarkStart w:id="0" w:name="_GoBack"/>
      <w:bookmarkEnd w:id="0"/>
    </w:p>
    <w:sectPr w:rsidR="00F16201" w:rsidRPr="00F162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388"/>
    <w:multiLevelType w:val="hybridMultilevel"/>
    <w:tmpl w:val="6D4C55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8B17523"/>
    <w:multiLevelType w:val="hybridMultilevel"/>
    <w:tmpl w:val="0FE63D26"/>
    <w:lvl w:ilvl="0" w:tplc="A4302DF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B036BAE"/>
    <w:multiLevelType w:val="hybridMultilevel"/>
    <w:tmpl w:val="6F6E39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225D09"/>
    <w:multiLevelType w:val="hybridMultilevel"/>
    <w:tmpl w:val="C0120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334343"/>
    <w:multiLevelType w:val="hybridMultilevel"/>
    <w:tmpl w:val="87D8055C"/>
    <w:lvl w:ilvl="0" w:tplc="8064FF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AF667BC"/>
    <w:multiLevelType w:val="hybridMultilevel"/>
    <w:tmpl w:val="E1B454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C783E30"/>
    <w:multiLevelType w:val="hybridMultilevel"/>
    <w:tmpl w:val="6B60B8AC"/>
    <w:lvl w:ilvl="0" w:tplc="76340CF6">
      <w:start w:val="2"/>
      <w:numFmt w:val="bullet"/>
      <w:lvlText w:val="-"/>
      <w:lvlJc w:val="left"/>
      <w:pPr>
        <w:ind w:left="1800" w:hanging="360"/>
      </w:pPr>
      <w:rPr>
        <w:rFonts w:ascii="Trebuchet MS" w:eastAsiaTheme="minorHAnsi" w:hAnsi="Trebuchet MS"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6E8D5D24"/>
    <w:multiLevelType w:val="hybridMultilevel"/>
    <w:tmpl w:val="CF64D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F4"/>
    <w:rsid w:val="000C35F4"/>
    <w:rsid w:val="00252BE4"/>
    <w:rsid w:val="00615E93"/>
    <w:rsid w:val="00F16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B5A5"/>
  <w15:chartTrackingRefBased/>
  <w15:docId w15:val="{2A011CFB-9EB5-46B2-BA92-2979CACE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2020-04-14T16:48:00Z</dcterms:created>
  <dcterms:modified xsi:type="dcterms:W3CDTF">2020-04-14T17:11:00Z</dcterms:modified>
</cp:coreProperties>
</file>