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Default="00364105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Jueves 2 de abril</w:t>
      </w:r>
      <w:r w:rsidR="00426804">
        <w:rPr>
          <w:rFonts w:ascii="Trebuchet MS" w:hAnsi="Trebuchet MS"/>
          <w:sz w:val="28"/>
          <w:szCs w:val="24"/>
        </w:rPr>
        <w:t>: expresión escrita.</w:t>
      </w:r>
      <w:r>
        <w:rPr>
          <w:rFonts w:ascii="Trebuchet MS" w:hAnsi="Trebuchet MS"/>
          <w:sz w:val="28"/>
          <w:szCs w:val="24"/>
        </w:rPr>
        <w:t xml:space="preserve"> “Resumen de El día en que me perdí”.</w:t>
      </w:r>
    </w:p>
    <w:p w:rsidR="00364105" w:rsidRDefault="00364105" w:rsidP="00364105">
      <w:p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Acordaos que cuando escribimos un resumen no podemos reescribir todo otra vez de nuevo y que podemos y debemos expresar las ideas con nuestras propias palabras. </w:t>
      </w:r>
    </w:p>
    <w:p w:rsidR="00364105" w:rsidRDefault="00364105" w:rsidP="00364105">
      <w:p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Normalmente reducimos cada párrafo en una sola </w:t>
      </w:r>
      <w:proofErr w:type="gramStart"/>
      <w:r>
        <w:rPr>
          <w:rFonts w:ascii="Trebuchet MS" w:hAnsi="Trebuchet MS"/>
          <w:sz w:val="28"/>
          <w:szCs w:val="24"/>
        </w:rPr>
        <w:t>oración</w:t>
      </w:r>
      <w:proofErr w:type="gramEnd"/>
      <w:r>
        <w:rPr>
          <w:rFonts w:ascii="Trebuchet MS" w:hAnsi="Trebuchet MS"/>
          <w:sz w:val="28"/>
          <w:szCs w:val="24"/>
        </w:rPr>
        <w:t xml:space="preserve"> pero a veces hay párrafos en los que viene información importante como para extraer dos oraciones y otros párrafos carecen de importancia. </w:t>
      </w:r>
    </w:p>
    <w:p w:rsidR="00364105" w:rsidRDefault="00364105" w:rsidP="00364105">
      <w:p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Así en </w:t>
      </w:r>
    </w:p>
    <w:p w:rsidR="00364105" w:rsidRDefault="00364105" w:rsidP="00364105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8"/>
          <w:szCs w:val="24"/>
        </w:rPr>
      </w:pPr>
      <w:r w:rsidRPr="00364105">
        <w:rPr>
          <w:rFonts w:ascii="Trebuchet MS" w:hAnsi="Trebuchet MS"/>
          <w:sz w:val="28"/>
          <w:szCs w:val="24"/>
        </w:rPr>
        <w:t xml:space="preserve">El primer párrafo: se puede extraer que </w:t>
      </w:r>
      <w:r w:rsidRPr="00364105">
        <w:rPr>
          <w:rFonts w:ascii="Trebuchet MS" w:hAnsi="Trebuchet MS"/>
          <w:sz w:val="28"/>
          <w:szCs w:val="24"/>
        </w:rPr>
        <w:t xml:space="preserve">el protagonista es un profesor de filosofía llamado </w:t>
      </w:r>
      <w:proofErr w:type="spellStart"/>
      <w:r w:rsidRPr="00364105">
        <w:rPr>
          <w:rFonts w:ascii="Trebuchet MS" w:hAnsi="Trebuchet MS"/>
          <w:sz w:val="28"/>
          <w:szCs w:val="24"/>
        </w:rPr>
        <w:t>Shleimel</w:t>
      </w:r>
      <w:proofErr w:type="spellEnd"/>
      <w:r w:rsidRPr="00364105">
        <w:rPr>
          <w:rFonts w:ascii="Trebuchet MS" w:hAnsi="Trebuchet MS"/>
          <w:sz w:val="28"/>
          <w:szCs w:val="24"/>
        </w:rPr>
        <w:t xml:space="preserve"> </w:t>
      </w:r>
      <w:r>
        <w:rPr>
          <w:rFonts w:ascii="Trebuchet MS" w:hAnsi="Trebuchet MS"/>
          <w:sz w:val="28"/>
          <w:szCs w:val="24"/>
        </w:rPr>
        <w:t xml:space="preserve">que muestra un aspecto </w:t>
      </w:r>
      <w:bookmarkStart w:id="0" w:name="_GoBack"/>
      <w:bookmarkEnd w:id="0"/>
      <w:r>
        <w:rPr>
          <w:rFonts w:ascii="Trebuchet MS" w:hAnsi="Trebuchet MS"/>
          <w:sz w:val="28"/>
          <w:szCs w:val="24"/>
        </w:rPr>
        <w:t>muy particular.</w:t>
      </w:r>
    </w:p>
    <w:p w:rsidR="00364105" w:rsidRDefault="00364105" w:rsidP="00364105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En el segundo párrafo: aunque lleva viviendo mucho tiempo en Nueva York se desorienta a menudo.</w:t>
      </w:r>
    </w:p>
    <w:p w:rsidR="00364105" w:rsidRDefault="00364105" w:rsidP="00364105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En el tercer párrafo: introduce la anécdota que nos va a contar. Un día al coger un taxi no recordaba dónde estaba su casa.</w:t>
      </w:r>
    </w:p>
    <w:p w:rsidR="00364105" w:rsidRPr="00364105" w:rsidRDefault="00364105" w:rsidP="00364105">
      <w:p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Y así sucesivamente, el diálogo por ejemplo lo desechamos porque no es importante para el resumen. Una vez tengamos las ideas claras o las oraciones extraídas, montamos nuestro resumen. </w:t>
      </w:r>
    </w:p>
    <w:p w:rsidR="00364105" w:rsidRPr="00364105" w:rsidRDefault="00364105" w:rsidP="00364105">
      <w:pPr>
        <w:pStyle w:val="Prrafodelista"/>
        <w:jc w:val="both"/>
        <w:rPr>
          <w:rFonts w:ascii="Trebuchet MS" w:hAnsi="Trebuchet MS"/>
          <w:sz w:val="28"/>
          <w:szCs w:val="24"/>
        </w:rPr>
      </w:pPr>
    </w:p>
    <w:p w:rsidR="00571285" w:rsidRPr="00364105" w:rsidRDefault="00571285" w:rsidP="00364105">
      <w:pPr>
        <w:jc w:val="both"/>
        <w:rPr>
          <w:rFonts w:ascii="Trebuchet MS" w:hAnsi="Trebuchet MS"/>
          <w:sz w:val="28"/>
        </w:rPr>
      </w:pPr>
      <w:r w:rsidRPr="00364105">
        <w:rPr>
          <w:rFonts w:ascii="Trebuchet MS" w:hAnsi="Trebuchet MS"/>
          <w:sz w:val="28"/>
        </w:rPr>
        <w:t>Por favor, no hagáis redacciones pobres y escasas. Ya somos mayores como para escribir al menos una carilla cada vez. Y muy atentos/as a: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Usar conectores entre las diferentes oraciones.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Los diferentes signos de puntuación (este trimestre los hemos repasado).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Diferenciar dentro del texto diferentes párrafos según el contenido de las oraciones.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Las tildes.</w:t>
      </w:r>
    </w:p>
    <w:p w:rsidR="00571285" w:rsidRDefault="00571285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Debéis hacer llegar a vuestras tutoras, tutor lo que hayáis escrito.</w:t>
      </w: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6ºA </w:t>
      </w:r>
      <w:hyperlink r:id="rId5" w:history="1">
        <w:r w:rsidRPr="00B241F0">
          <w:rPr>
            <w:rStyle w:val="Hipervnculo"/>
            <w:rFonts w:ascii="Trebuchet MS" w:hAnsi="Trebuchet MS"/>
            <w:sz w:val="28"/>
          </w:rPr>
          <w:t>franciscojavierbernalmartinez@gmail.com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6ºB </w:t>
      </w:r>
      <w:hyperlink r:id="rId6" w:history="1">
        <w:r w:rsidRPr="00B241F0">
          <w:rPr>
            <w:rStyle w:val="Hipervnculo"/>
            <w:rFonts w:ascii="Trebuchet MS" w:hAnsi="Trebuchet MS"/>
            <w:sz w:val="28"/>
          </w:rPr>
          <w:t>elenabraygarzon@gmail.com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6ºC </w:t>
      </w:r>
      <w:hyperlink r:id="rId7" w:history="1">
        <w:r w:rsidRPr="00B241F0">
          <w:rPr>
            <w:rStyle w:val="Hipervnculo"/>
            <w:rFonts w:ascii="Trebuchet MS" w:hAnsi="Trebuchet MS"/>
            <w:sz w:val="28"/>
          </w:rPr>
          <w:t>maribelmartinezdelrio@gmail.com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proofErr w:type="gramStart"/>
      <w:r>
        <w:rPr>
          <w:rFonts w:ascii="Trebuchet MS" w:hAnsi="Trebuchet MS"/>
          <w:sz w:val="28"/>
        </w:rPr>
        <w:t>Gracias y ánimo!!!!!</w:t>
      </w:r>
      <w:proofErr w:type="gramEnd"/>
    </w:p>
    <w:p w:rsidR="00426804" w:rsidRP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sectPr w:rsidR="00426804" w:rsidRPr="0042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843"/>
    <w:multiLevelType w:val="hybridMultilevel"/>
    <w:tmpl w:val="4634A6CE"/>
    <w:lvl w:ilvl="0" w:tplc="2E4C61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7FFA"/>
    <w:multiLevelType w:val="hybridMultilevel"/>
    <w:tmpl w:val="C08077CE"/>
    <w:lvl w:ilvl="0" w:tplc="7AB039B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F2A8C"/>
    <w:rsid w:val="002C0F10"/>
    <w:rsid w:val="00314C72"/>
    <w:rsid w:val="00364105"/>
    <w:rsid w:val="00426804"/>
    <w:rsid w:val="00495400"/>
    <w:rsid w:val="00571285"/>
    <w:rsid w:val="00594300"/>
    <w:rsid w:val="00701282"/>
    <w:rsid w:val="007C1946"/>
    <w:rsid w:val="008757BA"/>
    <w:rsid w:val="008D2A9B"/>
    <w:rsid w:val="00923852"/>
    <w:rsid w:val="00AC2999"/>
    <w:rsid w:val="00BC2898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DB26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belmartinezdel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raygarzon@gmail.com" TargetMode="External"/><Relationship Id="rId5" Type="http://schemas.openxmlformats.org/officeDocument/2006/relationships/hyperlink" Target="mailto:franciscojavierbernalmartine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2020-04-14T08:36:00Z</dcterms:created>
  <dcterms:modified xsi:type="dcterms:W3CDTF">2020-04-14T08:36:00Z</dcterms:modified>
</cp:coreProperties>
</file>